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78B3"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b/>
          <w:bCs/>
          <w:color w:val="0000FF"/>
          <w:sz w:val="48"/>
          <w:szCs w:val="48"/>
          <w:lang w:eastAsia="en-GB"/>
        </w:rPr>
        <w:t>Reginald Smith Brindle</w:t>
      </w:r>
      <w:bookmarkStart w:id="0" w:name="_GoBack"/>
      <w:bookmarkEnd w:id="0"/>
    </w:p>
    <w:p w14:paraId="493A4A56"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b/>
          <w:bCs/>
          <w:color w:val="000080"/>
          <w:sz w:val="27"/>
          <w:szCs w:val="27"/>
          <w:lang w:eastAsia="en-GB"/>
        </w:rPr>
        <w:t>This extract is Chapter 25 of the composer's autobiography. Reproduced with permission.</w:t>
      </w:r>
      <w:r w:rsidRPr="00F42FE6">
        <w:rPr>
          <w:rFonts w:ascii="Times New Roman" w:eastAsia="Times New Roman" w:hAnsi="Times New Roman" w:cs="Times New Roman"/>
          <w:color w:val="000080"/>
          <w:sz w:val="27"/>
          <w:szCs w:val="27"/>
          <w:lang w:eastAsia="en-GB"/>
        </w:rPr>
        <w:t> </w:t>
      </w:r>
      <w:r w:rsidRPr="00F42FE6">
        <w:rPr>
          <w:rFonts w:ascii="Times New Roman" w:eastAsia="Times New Roman" w:hAnsi="Times New Roman" w:cs="Times New Roman"/>
          <w:color w:val="FF0000"/>
          <w:sz w:val="24"/>
          <w:szCs w:val="24"/>
          <w:lang w:eastAsia="en-GB"/>
        </w:rPr>
        <w:t xml:space="preserve">© R </w:t>
      </w:r>
      <w:proofErr w:type="spellStart"/>
      <w:r w:rsidRPr="00F42FE6">
        <w:rPr>
          <w:rFonts w:ascii="Times New Roman" w:eastAsia="Times New Roman" w:hAnsi="Times New Roman" w:cs="Times New Roman"/>
          <w:color w:val="FF0000"/>
          <w:sz w:val="24"/>
          <w:szCs w:val="24"/>
          <w:lang w:eastAsia="en-GB"/>
        </w:rPr>
        <w:t>SmithBrindle</w:t>
      </w:r>
      <w:proofErr w:type="spellEnd"/>
      <w:r w:rsidRPr="00F42FE6">
        <w:rPr>
          <w:rFonts w:ascii="Times New Roman" w:eastAsia="Times New Roman" w:hAnsi="Times New Roman" w:cs="Times New Roman"/>
          <w:color w:val="FF0000"/>
          <w:sz w:val="24"/>
          <w:szCs w:val="24"/>
          <w:lang w:eastAsia="en-GB"/>
        </w:rPr>
        <w:t xml:space="preserve"> 1999 </w:t>
      </w:r>
    </w:p>
    <w:p w14:paraId="5C42A0E1" w14:textId="77777777" w:rsidR="00F42FE6" w:rsidRPr="00F42FE6" w:rsidRDefault="00F42FE6" w:rsidP="00F42FE6">
      <w:pPr>
        <w:spacing w:after="0" w:line="240" w:lineRule="auto"/>
        <w:rPr>
          <w:rFonts w:ascii="Times New Roman" w:eastAsia="Times New Roman" w:hAnsi="Times New Roman" w:cs="Times New Roman"/>
          <w:sz w:val="24"/>
          <w:szCs w:val="24"/>
          <w:lang w:eastAsia="en-GB"/>
        </w:rPr>
      </w:pPr>
      <w:r w:rsidRPr="00F42FE6">
        <w:rPr>
          <w:rFonts w:ascii="Times New Roman" w:eastAsia="Times New Roman" w:hAnsi="Times New Roman" w:cs="Times New Roman"/>
          <w:sz w:val="24"/>
          <w:szCs w:val="24"/>
          <w:lang w:eastAsia="en-GB"/>
        </w:rPr>
        <w:pict w14:anchorId="5D61B582">
          <v:rect id="_x0000_i1025" style="width:0;height:1.5pt" o:hralign="center" o:hrstd="t" o:hrnoshade="t" o:hr="t" fillcolor="navy" stroked="f"/>
        </w:pict>
      </w:r>
    </w:p>
    <w:p w14:paraId="0322B733" w14:textId="77777777" w:rsidR="00F42FE6" w:rsidRPr="00F42FE6" w:rsidRDefault="00F42FE6" w:rsidP="00F42FE6">
      <w:pPr>
        <w:shd w:val="clear" w:color="auto" w:fill="FF0000"/>
        <w:spacing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After I left </w:t>
      </w:r>
      <w:proofErr w:type="spellStart"/>
      <w:r w:rsidRPr="00F42FE6">
        <w:rPr>
          <w:rFonts w:ascii="Times New Roman" w:eastAsia="Times New Roman" w:hAnsi="Times New Roman" w:cs="Times New Roman"/>
          <w:color w:val="000080"/>
          <w:sz w:val="27"/>
          <w:szCs w:val="27"/>
          <w:lang w:eastAsia="en-GB"/>
        </w:rPr>
        <w:t>Pizzetti</w:t>
      </w:r>
      <w:proofErr w:type="spellEnd"/>
      <w:r w:rsidRPr="00F42FE6">
        <w:rPr>
          <w:rFonts w:ascii="Times New Roman" w:eastAsia="Times New Roman" w:hAnsi="Times New Roman" w:cs="Times New Roman"/>
          <w:color w:val="000080"/>
          <w:sz w:val="27"/>
          <w:szCs w:val="27"/>
          <w:lang w:eastAsia="en-GB"/>
        </w:rPr>
        <w:t xml:space="preserve">, I was still not satisfied. Though I was really well enough prepared as a composer, I felt there was still some </w:t>
      </w:r>
      <w:proofErr w:type="gramStart"/>
      <w:r w:rsidRPr="00F42FE6">
        <w:rPr>
          <w:rFonts w:ascii="Times New Roman" w:eastAsia="Times New Roman" w:hAnsi="Times New Roman" w:cs="Times New Roman"/>
          <w:color w:val="000080"/>
          <w:sz w:val="27"/>
          <w:szCs w:val="27"/>
          <w:lang w:eastAsia="en-GB"/>
        </w:rPr>
        <w:t>secret which</w:t>
      </w:r>
      <w:proofErr w:type="gramEnd"/>
      <w:r w:rsidRPr="00F42FE6">
        <w:rPr>
          <w:rFonts w:ascii="Times New Roman" w:eastAsia="Times New Roman" w:hAnsi="Times New Roman" w:cs="Times New Roman"/>
          <w:color w:val="000080"/>
          <w:sz w:val="27"/>
          <w:szCs w:val="27"/>
          <w:lang w:eastAsia="en-GB"/>
        </w:rPr>
        <w:t xml:space="preserve"> eluded me. I later realised that put simply, what I was always searching for was the secret of inspiration and creativity, as if it </w:t>
      </w:r>
      <w:proofErr w:type="gramStart"/>
      <w:r w:rsidRPr="00F42FE6">
        <w:rPr>
          <w:rFonts w:ascii="Times New Roman" w:eastAsia="Times New Roman" w:hAnsi="Times New Roman" w:cs="Times New Roman"/>
          <w:color w:val="000080"/>
          <w:sz w:val="27"/>
          <w:szCs w:val="27"/>
          <w:lang w:eastAsia="en-GB"/>
        </w:rPr>
        <w:t>could be passed on</w:t>
      </w:r>
      <w:proofErr w:type="gramEnd"/>
      <w:r w:rsidRPr="00F42FE6">
        <w:rPr>
          <w:rFonts w:ascii="Times New Roman" w:eastAsia="Times New Roman" w:hAnsi="Times New Roman" w:cs="Times New Roman"/>
          <w:color w:val="000080"/>
          <w:sz w:val="27"/>
          <w:szCs w:val="27"/>
          <w:lang w:eastAsia="en-GB"/>
        </w:rPr>
        <w:t xml:space="preserve"> from one person to another. I think that I also felt the secret was partly bound up with techniques, so that I was always exploring every possible </w:t>
      </w:r>
      <w:proofErr w:type="gramStart"/>
      <w:r w:rsidRPr="00F42FE6">
        <w:rPr>
          <w:rFonts w:ascii="Times New Roman" w:eastAsia="Times New Roman" w:hAnsi="Times New Roman" w:cs="Times New Roman"/>
          <w:color w:val="000080"/>
          <w:sz w:val="27"/>
          <w:szCs w:val="27"/>
          <w:lang w:eastAsia="en-GB"/>
        </w:rPr>
        <w:t>avenue which</w:t>
      </w:r>
      <w:proofErr w:type="gramEnd"/>
      <w:r w:rsidRPr="00F42FE6">
        <w:rPr>
          <w:rFonts w:ascii="Times New Roman" w:eastAsia="Times New Roman" w:hAnsi="Times New Roman" w:cs="Times New Roman"/>
          <w:color w:val="000080"/>
          <w:sz w:val="27"/>
          <w:szCs w:val="27"/>
          <w:lang w:eastAsia="en-GB"/>
        </w:rPr>
        <w:t xml:space="preserve"> may lead me to the great discovery. Of course, all that was absurd. I would have done far better if at a certain point I had made the decision to adopt whatever idiom I most preferred, and then written a good corpus of works without any further searching. This has been what most sane composers have done for centuries. </w:t>
      </w:r>
      <w:proofErr w:type="gramStart"/>
      <w:r w:rsidRPr="00F42FE6">
        <w:rPr>
          <w:rFonts w:ascii="Times New Roman" w:eastAsia="Times New Roman" w:hAnsi="Times New Roman" w:cs="Times New Roman"/>
          <w:color w:val="000080"/>
          <w:sz w:val="27"/>
          <w:szCs w:val="27"/>
          <w:lang w:eastAsia="en-GB"/>
        </w:rPr>
        <w:t>But</w:t>
      </w:r>
      <w:proofErr w:type="gramEnd"/>
      <w:r w:rsidRPr="00F42FE6">
        <w:rPr>
          <w:rFonts w:ascii="Times New Roman" w:eastAsia="Times New Roman" w:hAnsi="Times New Roman" w:cs="Times New Roman"/>
          <w:color w:val="000080"/>
          <w:sz w:val="27"/>
          <w:szCs w:val="27"/>
          <w:lang w:eastAsia="en-GB"/>
        </w:rPr>
        <w:t xml:space="preserve"> unfortunately, it is exactly what I didn’t do, for I embarked on yet another long journey of exploration.</w:t>
      </w:r>
    </w:p>
    <w:p w14:paraId="65DAE2BC"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I </w:t>
      </w:r>
      <w:proofErr w:type="gramStart"/>
      <w:r w:rsidRPr="00F42FE6">
        <w:rPr>
          <w:rFonts w:ascii="Times New Roman" w:eastAsia="Times New Roman" w:hAnsi="Times New Roman" w:cs="Times New Roman"/>
          <w:color w:val="000080"/>
          <w:sz w:val="27"/>
          <w:szCs w:val="27"/>
          <w:lang w:eastAsia="en-GB"/>
        </w:rPr>
        <w:t>was faced</w:t>
      </w:r>
      <w:proofErr w:type="gramEnd"/>
      <w:r w:rsidRPr="00F42FE6">
        <w:rPr>
          <w:rFonts w:ascii="Times New Roman" w:eastAsia="Times New Roman" w:hAnsi="Times New Roman" w:cs="Times New Roman"/>
          <w:color w:val="000080"/>
          <w:sz w:val="27"/>
          <w:szCs w:val="27"/>
          <w:lang w:eastAsia="en-GB"/>
        </w:rPr>
        <w:t xml:space="preserve"> with a dilemma. I had heard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opera ‘</w:t>
      </w:r>
      <w:r w:rsidRPr="00F42FE6">
        <w:rPr>
          <w:rFonts w:ascii="Times New Roman" w:eastAsia="Times New Roman" w:hAnsi="Times New Roman" w:cs="Times New Roman"/>
          <w:i/>
          <w:iCs/>
          <w:color w:val="000080"/>
          <w:sz w:val="27"/>
          <w:szCs w:val="27"/>
          <w:lang w:eastAsia="en-GB"/>
        </w:rPr>
        <w:t xml:space="preserve">Il </w:t>
      </w:r>
      <w:proofErr w:type="spellStart"/>
      <w:r w:rsidRPr="00F42FE6">
        <w:rPr>
          <w:rFonts w:ascii="Times New Roman" w:eastAsia="Times New Roman" w:hAnsi="Times New Roman" w:cs="Times New Roman"/>
          <w:i/>
          <w:iCs/>
          <w:color w:val="000080"/>
          <w:sz w:val="27"/>
          <w:szCs w:val="27"/>
          <w:lang w:eastAsia="en-GB"/>
        </w:rPr>
        <w:t>Prigioniero</w:t>
      </w:r>
      <w:proofErr w:type="spellEnd"/>
      <w:r w:rsidRPr="00F42FE6">
        <w:rPr>
          <w:rFonts w:ascii="Times New Roman" w:eastAsia="Times New Roman" w:hAnsi="Times New Roman" w:cs="Times New Roman"/>
          <w:color w:val="000080"/>
          <w:sz w:val="27"/>
          <w:szCs w:val="27"/>
          <w:lang w:eastAsia="en-GB"/>
        </w:rPr>
        <w:t>’ (The Prisoner) when it was first performed in Florence, and while some parts were too dense and stressful for my liking, other passages seemed to be just the kind of sound I had long looked for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 xml:space="preserve">a mysterious, complex sound with an intangible, enigmatic harmony which I found intensely beautiful. Unfortunately,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technique </w:t>
      </w:r>
      <w:proofErr w:type="gramStart"/>
      <w:r w:rsidRPr="00F42FE6">
        <w:rPr>
          <w:rFonts w:ascii="Times New Roman" w:eastAsia="Times New Roman" w:hAnsi="Times New Roman" w:cs="Times New Roman"/>
          <w:color w:val="000080"/>
          <w:sz w:val="27"/>
          <w:szCs w:val="27"/>
          <w:lang w:eastAsia="en-GB"/>
        </w:rPr>
        <w:t>was said</w:t>
      </w:r>
      <w:proofErr w:type="gramEnd"/>
      <w:r w:rsidRPr="00F42FE6">
        <w:rPr>
          <w:rFonts w:ascii="Times New Roman" w:eastAsia="Times New Roman" w:hAnsi="Times New Roman" w:cs="Times New Roman"/>
          <w:color w:val="000080"/>
          <w:sz w:val="27"/>
          <w:szCs w:val="27"/>
          <w:lang w:eastAsia="en-GB"/>
        </w:rPr>
        <w:t xml:space="preserve"> to involve the use of Schoenberg’s serialism, so everyone in Florence regarded him as a kind of devil sprouting horns. Florence is not a progressive town from a musical point of view, and is particularly anti-</w:t>
      </w:r>
      <w:proofErr w:type="spellStart"/>
      <w:r w:rsidRPr="00F42FE6">
        <w:rPr>
          <w:rFonts w:ascii="Times New Roman" w:eastAsia="Times New Roman" w:hAnsi="Times New Roman" w:cs="Times New Roman"/>
          <w:color w:val="000080"/>
          <w:sz w:val="27"/>
          <w:szCs w:val="27"/>
          <w:lang w:eastAsia="en-GB"/>
        </w:rPr>
        <w:t>germanic</w:t>
      </w:r>
      <w:proofErr w:type="spellEnd"/>
      <w:r w:rsidRPr="00F42FE6">
        <w:rPr>
          <w:rFonts w:ascii="Times New Roman" w:eastAsia="Times New Roman" w:hAnsi="Times New Roman" w:cs="Times New Roman"/>
          <w:color w:val="000080"/>
          <w:sz w:val="27"/>
          <w:szCs w:val="27"/>
          <w:lang w:eastAsia="en-GB"/>
        </w:rPr>
        <w:t xml:space="preserve"> in its artistic attitudes, so that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was almost an outcast, especially at the Conservatory, where his only position was merely as a piano teacher for the 3rd grade. To cap it all, he was not a Florentine at all, but originated in some barbaric part of Yugoslavia (actually in Istria, when it was part of the Austro-Hungarian Empire). I think he was </w:t>
      </w:r>
      <w:proofErr w:type="gramStart"/>
      <w:r w:rsidRPr="00F42FE6">
        <w:rPr>
          <w:rFonts w:ascii="Times New Roman" w:eastAsia="Times New Roman" w:hAnsi="Times New Roman" w:cs="Times New Roman"/>
          <w:color w:val="000080"/>
          <w:sz w:val="27"/>
          <w:szCs w:val="27"/>
          <w:lang w:eastAsia="en-GB"/>
        </w:rPr>
        <w:t>quite friendless</w:t>
      </w:r>
      <w:proofErr w:type="gramEnd"/>
      <w:r w:rsidRPr="00F42FE6">
        <w:rPr>
          <w:rFonts w:ascii="Times New Roman" w:eastAsia="Times New Roman" w:hAnsi="Times New Roman" w:cs="Times New Roman"/>
          <w:color w:val="000080"/>
          <w:sz w:val="27"/>
          <w:szCs w:val="27"/>
          <w:lang w:eastAsia="en-GB"/>
        </w:rPr>
        <w:t xml:space="preserve"> at the Conservatory, and perhaps through this, his manner could be prickly and belligerent.</w:t>
      </w:r>
    </w:p>
    <w:p w14:paraId="193943E2"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Of course, I already knew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because of the few orchestration lessons he had given me, and with which I had not been too satisfied. Nevertheless, I decided I must get to know something about serialism, and approached him once again, to arrange lessons. As it happened, he was just on the point of leaving Florence for the summer holidays, so he advised me to read a couple of books before we met again in the autumn. These were two books in French by Rena Leibowitz </w:t>
      </w:r>
      <w:r w:rsidRPr="00F42FE6">
        <w:rPr>
          <w:rFonts w:ascii="Arial" w:eastAsia="Times New Roman" w:hAnsi="Arial" w:cs="Arial"/>
          <w:color w:val="000080"/>
          <w:sz w:val="15"/>
          <w:szCs w:val="15"/>
          <w:lang w:eastAsia="en-GB"/>
        </w:rPr>
        <w:t>-</w:t>
      </w:r>
      <w:r w:rsidRPr="00F42FE6">
        <w:rPr>
          <w:rFonts w:ascii="Times New Roman" w:eastAsia="Times New Roman" w:hAnsi="Times New Roman" w:cs="Times New Roman"/>
          <w:color w:val="000080"/>
          <w:sz w:val="27"/>
          <w:szCs w:val="27"/>
          <w:lang w:eastAsia="en-GB"/>
        </w:rPr>
        <w:t>‘</w:t>
      </w:r>
      <w:r w:rsidRPr="00F42FE6">
        <w:rPr>
          <w:rFonts w:ascii="Times New Roman" w:eastAsia="Times New Roman" w:hAnsi="Times New Roman" w:cs="Times New Roman"/>
          <w:i/>
          <w:iCs/>
          <w:color w:val="000080"/>
          <w:sz w:val="27"/>
          <w:szCs w:val="27"/>
          <w:lang w:eastAsia="en-GB"/>
        </w:rPr>
        <w:t xml:space="preserve">Introduction a la </w:t>
      </w:r>
      <w:proofErr w:type="spellStart"/>
      <w:r w:rsidRPr="00F42FE6">
        <w:rPr>
          <w:rFonts w:ascii="Times New Roman" w:eastAsia="Times New Roman" w:hAnsi="Times New Roman" w:cs="Times New Roman"/>
          <w:i/>
          <w:iCs/>
          <w:color w:val="000080"/>
          <w:sz w:val="27"/>
          <w:szCs w:val="27"/>
          <w:lang w:eastAsia="en-GB"/>
        </w:rPr>
        <w:t>Musique</w:t>
      </w:r>
      <w:proofErr w:type="spellEnd"/>
      <w:r w:rsidRPr="00F42FE6">
        <w:rPr>
          <w:rFonts w:ascii="Times New Roman" w:eastAsia="Times New Roman" w:hAnsi="Times New Roman" w:cs="Times New Roman"/>
          <w:i/>
          <w:iCs/>
          <w:color w:val="000080"/>
          <w:sz w:val="27"/>
          <w:szCs w:val="27"/>
          <w:lang w:eastAsia="en-GB"/>
        </w:rPr>
        <w:t xml:space="preserve"> de </w:t>
      </w:r>
      <w:proofErr w:type="spellStart"/>
      <w:r w:rsidRPr="00F42FE6">
        <w:rPr>
          <w:rFonts w:ascii="Times New Roman" w:eastAsia="Times New Roman" w:hAnsi="Times New Roman" w:cs="Times New Roman"/>
          <w:i/>
          <w:iCs/>
          <w:color w:val="000080"/>
          <w:sz w:val="27"/>
          <w:szCs w:val="27"/>
          <w:lang w:eastAsia="en-GB"/>
        </w:rPr>
        <w:t>Douze</w:t>
      </w:r>
      <w:proofErr w:type="spellEnd"/>
      <w:r w:rsidRPr="00F42FE6">
        <w:rPr>
          <w:rFonts w:ascii="Times New Roman" w:eastAsia="Times New Roman" w:hAnsi="Times New Roman" w:cs="Times New Roman"/>
          <w:i/>
          <w:iCs/>
          <w:color w:val="000080"/>
          <w:sz w:val="27"/>
          <w:szCs w:val="27"/>
          <w:lang w:eastAsia="en-GB"/>
        </w:rPr>
        <w:t xml:space="preserve"> Sons</w:t>
      </w:r>
      <w:r w:rsidRPr="00F42FE6">
        <w:rPr>
          <w:rFonts w:ascii="Times New Roman" w:eastAsia="Times New Roman" w:hAnsi="Times New Roman" w:cs="Times New Roman"/>
          <w:color w:val="000080"/>
          <w:sz w:val="27"/>
          <w:szCs w:val="27"/>
          <w:lang w:eastAsia="en-GB"/>
        </w:rPr>
        <w:t>’ and ‘</w:t>
      </w:r>
      <w:r w:rsidRPr="00F42FE6">
        <w:rPr>
          <w:rFonts w:ascii="Times New Roman" w:eastAsia="Times New Roman" w:hAnsi="Times New Roman" w:cs="Times New Roman"/>
          <w:i/>
          <w:iCs/>
          <w:color w:val="000080"/>
          <w:sz w:val="27"/>
          <w:szCs w:val="27"/>
          <w:lang w:eastAsia="en-GB"/>
        </w:rPr>
        <w:t xml:space="preserve">Schoenberg et Son </w:t>
      </w:r>
      <w:proofErr w:type="spellStart"/>
      <w:r w:rsidRPr="00F42FE6">
        <w:rPr>
          <w:rFonts w:ascii="Times New Roman" w:eastAsia="Times New Roman" w:hAnsi="Times New Roman" w:cs="Times New Roman"/>
          <w:i/>
          <w:iCs/>
          <w:color w:val="000080"/>
          <w:sz w:val="27"/>
          <w:szCs w:val="27"/>
          <w:lang w:eastAsia="en-GB"/>
        </w:rPr>
        <w:t>École</w:t>
      </w:r>
      <w:proofErr w:type="spellEnd"/>
      <w:r w:rsidRPr="00F42FE6">
        <w:rPr>
          <w:rFonts w:ascii="Times New Roman" w:eastAsia="Times New Roman" w:hAnsi="Times New Roman" w:cs="Times New Roman"/>
          <w:color w:val="000080"/>
          <w:sz w:val="27"/>
          <w:szCs w:val="27"/>
          <w:lang w:eastAsia="en-GB"/>
        </w:rPr>
        <w:t xml:space="preserve">’. Both books were very recent (1949) and were truly excellent, though laborious, in </w:t>
      </w:r>
      <w:proofErr w:type="gramStart"/>
      <w:r w:rsidRPr="00F42FE6">
        <w:rPr>
          <w:rFonts w:ascii="Times New Roman" w:eastAsia="Times New Roman" w:hAnsi="Times New Roman" w:cs="Times New Roman"/>
          <w:color w:val="000080"/>
          <w:sz w:val="27"/>
          <w:szCs w:val="27"/>
          <w:lang w:eastAsia="en-GB"/>
        </w:rPr>
        <w:t>fact</w:t>
      </w:r>
      <w:proofErr w:type="gramEnd"/>
      <w:r w:rsidRPr="00F42FE6">
        <w:rPr>
          <w:rFonts w:ascii="Times New Roman" w:eastAsia="Times New Roman" w:hAnsi="Times New Roman" w:cs="Times New Roman"/>
          <w:color w:val="000080"/>
          <w:sz w:val="27"/>
          <w:szCs w:val="27"/>
          <w:lang w:eastAsia="en-GB"/>
        </w:rPr>
        <w:t xml:space="preserve"> the ‘Introduction’ is quite a tough nut to crack. The greater part of the book is dedicated to a note-by-note analysis of each of the twelve movements of </w:t>
      </w:r>
      <w:r w:rsidRPr="00F42FE6">
        <w:rPr>
          <w:rFonts w:ascii="Times New Roman" w:eastAsia="Times New Roman" w:hAnsi="Times New Roman" w:cs="Times New Roman"/>
          <w:color w:val="000080"/>
          <w:sz w:val="27"/>
          <w:szCs w:val="27"/>
          <w:lang w:eastAsia="en-GB"/>
        </w:rPr>
        <w:lastRenderedPageBreak/>
        <w:t xml:space="preserve">‘Variations for Orchestra, Op.3l' and spares the reader no effort in the dense and repetitive script which occupies over a hundred pages. Unfortunately, I read this </w:t>
      </w:r>
      <w:proofErr w:type="gramStart"/>
      <w:r w:rsidRPr="00F42FE6">
        <w:rPr>
          <w:rFonts w:ascii="Times New Roman" w:eastAsia="Times New Roman" w:hAnsi="Times New Roman" w:cs="Times New Roman"/>
          <w:color w:val="000080"/>
          <w:sz w:val="27"/>
          <w:szCs w:val="27"/>
          <w:lang w:eastAsia="en-GB"/>
        </w:rPr>
        <w:t>first,</w:t>
      </w:r>
      <w:proofErr w:type="gramEnd"/>
      <w:r w:rsidRPr="00F42FE6">
        <w:rPr>
          <w:rFonts w:ascii="Times New Roman" w:eastAsia="Times New Roman" w:hAnsi="Times New Roman" w:cs="Times New Roman"/>
          <w:color w:val="000080"/>
          <w:sz w:val="27"/>
          <w:szCs w:val="27"/>
          <w:lang w:eastAsia="en-GB"/>
        </w:rPr>
        <w:t xml:space="preserve"> and got indigestion. The other book is much more readable, and more informative about Berg and Webern, as well as giving a less obscure picture of Schoenberg’s works. By the time I had finished these books I knew all I needed to know about serialism, except for the most vital fact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that no system or technique can in itself produce musicality, much less the work of genius. Unfortunately, Leibowitz forgot to mention this.</w:t>
      </w:r>
    </w:p>
    <w:p w14:paraId="44EDE9B4"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However, I soon had proof for myself. Having been seduced most by Webern’s intellectualisms, which have quite an appeal in that once a certain systematic pattern or plan is created, the rest of the music can follow almost automatically, I fell for such an ingenious concept, and wrote an extended piece for organ. When I tried it out on the organ in the Anglican </w:t>
      </w:r>
      <w:proofErr w:type="gramStart"/>
      <w:r w:rsidRPr="00F42FE6">
        <w:rPr>
          <w:rFonts w:ascii="Times New Roman" w:eastAsia="Times New Roman" w:hAnsi="Times New Roman" w:cs="Times New Roman"/>
          <w:color w:val="000080"/>
          <w:sz w:val="27"/>
          <w:szCs w:val="27"/>
          <w:lang w:eastAsia="en-GB"/>
        </w:rPr>
        <w:t>church</w:t>
      </w:r>
      <w:proofErr w:type="gramEnd"/>
      <w:r w:rsidRPr="00F42FE6">
        <w:rPr>
          <w:rFonts w:ascii="Times New Roman" w:eastAsia="Times New Roman" w:hAnsi="Times New Roman" w:cs="Times New Roman"/>
          <w:color w:val="000080"/>
          <w:sz w:val="27"/>
          <w:szCs w:val="27"/>
          <w:lang w:eastAsia="en-GB"/>
        </w:rPr>
        <w:t xml:space="preserve">, the result was brutal in the extreme. Horrific. This puzzled me enormously, so I rang my friend Alvaro Company, who I thought </w:t>
      </w:r>
      <w:proofErr w:type="gramStart"/>
      <w:r w:rsidRPr="00F42FE6">
        <w:rPr>
          <w:rFonts w:ascii="Times New Roman" w:eastAsia="Times New Roman" w:hAnsi="Times New Roman" w:cs="Times New Roman"/>
          <w:color w:val="000080"/>
          <w:sz w:val="27"/>
          <w:szCs w:val="27"/>
          <w:lang w:eastAsia="en-GB"/>
        </w:rPr>
        <w:t>may</w:t>
      </w:r>
      <w:proofErr w:type="gramEnd"/>
      <w:r w:rsidRPr="00F42FE6">
        <w:rPr>
          <w:rFonts w:ascii="Times New Roman" w:eastAsia="Times New Roman" w:hAnsi="Times New Roman" w:cs="Times New Roman"/>
          <w:color w:val="000080"/>
          <w:sz w:val="27"/>
          <w:szCs w:val="27"/>
          <w:lang w:eastAsia="en-GB"/>
        </w:rPr>
        <w:t xml:space="preserve"> have some ideas. He put his finger on my error immediately, pointing out that it is not the system which creates beauty, indeed on its own it may only produce ugliness. Instead, beauty can only come from within </w:t>
      </w:r>
      <w:proofErr w:type="gramStart"/>
      <w:r w:rsidRPr="00F42FE6">
        <w:rPr>
          <w:rFonts w:ascii="Times New Roman" w:eastAsia="Times New Roman" w:hAnsi="Times New Roman" w:cs="Times New Roman"/>
          <w:color w:val="000080"/>
          <w:sz w:val="27"/>
          <w:szCs w:val="27"/>
          <w:lang w:eastAsia="en-GB"/>
        </w:rPr>
        <w:t>ourselves,</w:t>
      </w:r>
      <w:proofErr w:type="gramEnd"/>
      <w:r w:rsidRPr="00F42FE6">
        <w:rPr>
          <w:rFonts w:ascii="Times New Roman" w:eastAsia="Times New Roman" w:hAnsi="Times New Roman" w:cs="Times New Roman"/>
          <w:color w:val="000080"/>
          <w:sz w:val="27"/>
          <w:szCs w:val="27"/>
          <w:lang w:eastAsia="en-GB"/>
        </w:rPr>
        <w:t xml:space="preserve"> indeed what I had long looked for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the fount of inspiration and creativity </w:t>
      </w:r>
      <w:r w:rsidRPr="00F42FE6">
        <w:rPr>
          <w:rFonts w:ascii="Arial" w:eastAsia="Times New Roman" w:hAnsi="Arial" w:cs="Arial"/>
          <w:color w:val="000080"/>
          <w:sz w:val="15"/>
          <w:szCs w:val="15"/>
          <w:lang w:eastAsia="en-GB"/>
        </w:rPr>
        <w:t>-</w:t>
      </w:r>
      <w:r w:rsidRPr="00F42FE6">
        <w:rPr>
          <w:rFonts w:ascii="Times New Roman" w:eastAsia="Times New Roman" w:hAnsi="Times New Roman" w:cs="Times New Roman"/>
          <w:color w:val="000080"/>
          <w:sz w:val="27"/>
          <w:szCs w:val="27"/>
          <w:lang w:eastAsia="en-GB"/>
        </w:rPr>
        <w:t xml:space="preserve">can be discovered nowhere but in our own minds. There may be many </w:t>
      </w:r>
      <w:proofErr w:type="gramStart"/>
      <w:r w:rsidRPr="00F42FE6">
        <w:rPr>
          <w:rFonts w:ascii="Times New Roman" w:eastAsia="Times New Roman" w:hAnsi="Times New Roman" w:cs="Times New Roman"/>
          <w:color w:val="000080"/>
          <w:sz w:val="27"/>
          <w:szCs w:val="27"/>
          <w:lang w:eastAsia="en-GB"/>
        </w:rPr>
        <w:t>stimulants </w:t>
      </w:r>
      <w:r w:rsidRPr="00F42FE6">
        <w:rPr>
          <w:rFonts w:ascii="Arial" w:eastAsia="Times New Roman" w:hAnsi="Arial" w:cs="Arial"/>
          <w:color w:val="000080"/>
          <w:sz w:val="15"/>
          <w:szCs w:val="15"/>
          <w:lang w:eastAsia="en-GB"/>
        </w:rPr>
        <w:t>-</w:t>
      </w:r>
      <w:r w:rsidRPr="00F42FE6">
        <w:rPr>
          <w:rFonts w:ascii="Times New Roman" w:eastAsia="Times New Roman" w:hAnsi="Times New Roman" w:cs="Times New Roman"/>
          <w:color w:val="000080"/>
          <w:sz w:val="27"/>
          <w:szCs w:val="27"/>
          <w:lang w:eastAsia="en-GB"/>
        </w:rPr>
        <w:t>other works of art,</w:t>
      </w:r>
      <w:proofErr w:type="gramEnd"/>
      <w:r w:rsidRPr="00F42FE6">
        <w:rPr>
          <w:rFonts w:ascii="Times New Roman" w:eastAsia="Times New Roman" w:hAnsi="Times New Roman" w:cs="Times New Roman"/>
          <w:color w:val="000080"/>
          <w:sz w:val="27"/>
          <w:szCs w:val="27"/>
          <w:lang w:eastAsia="en-GB"/>
        </w:rPr>
        <w:t xml:space="preserve"> or other pieces of music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but the real source is only in ourselves. Later on, it seemed so obvious and simple, but at that time, to me it was still obscure.</w:t>
      </w:r>
    </w:p>
    <w:p w14:paraId="762B657F"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That summer, I not only read the Leibowitz books, </w:t>
      </w:r>
      <w:proofErr w:type="gramStart"/>
      <w:r w:rsidRPr="00F42FE6">
        <w:rPr>
          <w:rFonts w:ascii="Times New Roman" w:eastAsia="Times New Roman" w:hAnsi="Times New Roman" w:cs="Times New Roman"/>
          <w:color w:val="000080"/>
          <w:sz w:val="27"/>
          <w:szCs w:val="27"/>
          <w:lang w:eastAsia="en-GB"/>
        </w:rPr>
        <w:t>but</w:t>
      </w:r>
      <w:proofErr w:type="gramEnd"/>
      <w:r w:rsidRPr="00F42FE6">
        <w:rPr>
          <w:rFonts w:ascii="Times New Roman" w:eastAsia="Times New Roman" w:hAnsi="Times New Roman" w:cs="Times New Roman"/>
          <w:color w:val="000080"/>
          <w:sz w:val="27"/>
          <w:szCs w:val="27"/>
          <w:lang w:eastAsia="en-GB"/>
        </w:rPr>
        <w:t xml:space="preserve"> bought the score of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w:t>
      </w:r>
      <w:r w:rsidRPr="00F42FE6">
        <w:rPr>
          <w:rFonts w:ascii="Times New Roman" w:eastAsia="Times New Roman" w:hAnsi="Times New Roman" w:cs="Times New Roman"/>
          <w:i/>
          <w:iCs/>
          <w:color w:val="000080"/>
          <w:sz w:val="27"/>
          <w:szCs w:val="27"/>
          <w:lang w:eastAsia="en-GB"/>
        </w:rPr>
        <w:t xml:space="preserve">Il </w:t>
      </w:r>
      <w:proofErr w:type="spellStart"/>
      <w:r w:rsidRPr="00F42FE6">
        <w:rPr>
          <w:rFonts w:ascii="Times New Roman" w:eastAsia="Times New Roman" w:hAnsi="Times New Roman" w:cs="Times New Roman"/>
          <w:i/>
          <w:iCs/>
          <w:color w:val="000080"/>
          <w:sz w:val="27"/>
          <w:szCs w:val="27"/>
          <w:lang w:eastAsia="en-GB"/>
        </w:rPr>
        <w:t>Prigioniero</w:t>
      </w:r>
      <w:proofErr w:type="spellEnd"/>
      <w:r w:rsidRPr="00F42FE6">
        <w:rPr>
          <w:rFonts w:ascii="Times New Roman" w:eastAsia="Times New Roman" w:hAnsi="Times New Roman" w:cs="Times New Roman"/>
          <w:color w:val="000080"/>
          <w:sz w:val="27"/>
          <w:szCs w:val="27"/>
          <w:lang w:eastAsia="en-GB"/>
        </w:rPr>
        <w:t xml:space="preserve">’, and examined the work in detail from end to end. I found a very different brand of serialism than that described by Leibowitz. The music had a more conventional look, with a smooth and refined </w:t>
      </w:r>
      <w:proofErr w:type="gramStart"/>
      <w:r w:rsidRPr="00F42FE6">
        <w:rPr>
          <w:rFonts w:ascii="Times New Roman" w:eastAsia="Times New Roman" w:hAnsi="Times New Roman" w:cs="Times New Roman"/>
          <w:color w:val="000080"/>
          <w:sz w:val="27"/>
          <w:szCs w:val="27"/>
          <w:lang w:eastAsia="en-GB"/>
        </w:rPr>
        <w:t>harmony which</w:t>
      </w:r>
      <w:proofErr w:type="gramEnd"/>
      <w:r w:rsidRPr="00F42FE6">
        <w:rPr>
          <w:rFonts w:ascii="Times New Roman" w:eastAsia="Times New Roman" w:hAnsi="Times New Roman" w:cs="Times New Roman"/>
          <w:color w:val="000080"/>
          <w:sz w:val="27"/>
          <w:szCs w:val="27"/>
          <w:lang w:eastAsia="en-GB"/>
        </w:rPr>
        <w:t xml:space="preserve"> appealed to me very much. Though it had the total-</w:t>
      </w:r>
      <w:proofErr w:type="spellStart"/>
      <w:r w:rsidRPr="00F42FE6">
        <w:rPr>
          <w:rFonts w:ascii="Times New Roman" w:eastAsia="Times New Roman" w:hAnsi="Times New Roman" w:cs="Times New Roman"/>
          <w:color w:val="000080"/>
          <w:sz w:val="27"/>
          <w:szCs w:val="27"/>
          <w:lang w:eastAsia="en-GB"/>
        </w:rPr>
        <w:t>chromaticism</w:t>
      </w:r>
      <w:proofErr w:type="spellEnd"/>
      <w:r w:rsidRPr="00F42FE6">
        <w:rPr>
          <w:rFonts w:ascii="Times New Roman" w:eastAsia="Times New Roman" w:hAnsi="Times New Roman" w:cs="Times New Roman"/>
          <w:color w:val="000080"/>
          <w:sz w:val="27"/>
          <w:szCs w:val="27"/>
          <w:lang w:eastAsia="en-GB"/>
        </w:rPr>
        <w:t xml:space="preserve"> of serialism, the harmony was without the </w:t>
      </w:r>
      <w:proofErr w:type="spellStart"/>
      <w:proofErr w:type="gramStart"/>
      <w:r w:rsidRPr="00F42FE6">
        <w:rPr>
          <w:rFonts w:ascii="Times New Roman" w:eastAsia="Times New Roman" w:hAnsi="Times New Roman" w:cs="Times New Roman"/>
          <w:color w:val="000080"/>
          <w:sz w:val="27"/>
          <w:szCs w:val="27"/>
          <w:lang w:eastAsia="en-GB"/>
        </w:rPr>
        <w:t>brutism</w:t>
      </w:r>
      <w:proofErr w:type="spellEnd"/>
      <w:r w:rsidRPr="00F42FE6">
        <w:rPr>
          <w:rFonts w:ascii="Times New Roman" w:eastAsia="Times New Roman" w:hAnsi="Times New Roman" w:cs="Times New Roman"/>
          <w:color w:val="000080"/>
          <w:sz w:val="27"/>
          <w:szCs w:val="27"/>
          <w:lang w:eastAsia="en-GB"/>
        </w:rPr>
        <w:t xml:space="preserve"> which</w:t>
      </w:r>
      <w:proofErr w:type="gramEnd"/>
      <w:r w:rsidRPr="00F42FE6">
        <w:rPr>
          <w:rFonts w:ascii="Times New Roman" w:eastAsia="Times New Roman" w:hAnsi="Times New Roman" w:cs="Times New Roman"/>
          <w:color w:val="000080"/>
          <w:sz w:val="27"/>
          <w:szCs w:val="27"/>
          <w:lang w:eastAsia="en-GB"/>
        </w:rPr>
        <w:t xml:space="preserve"> was all-too-common with the Schoenberg School. The actual musical styles in the opera </w:t>
      </w:r>
      <w:proofErr w:type="gramStart"/>
      <w:r w:rsidRPr="00F42FE6">
        <w:rPr>
          <w:rFonts w:ascii="Times New Roman" w:eastAsia="Times New Roman" w:hAnsi="Times New Roman" w:cs="Times New Roman"/>
          <w:color w:val="000080"/>
          <w:sz w:val="27"/>
          <w:szCs w:val="27"/>
          <w:lang w:eastAsia="en-GB"/>
        </w:rPr>
        <w:t>were quite varied</w:t>
      </w:r>
      <w:proofErr w:type="gramEnd"/>
      <w:r w:rsidRPr="00F42FE6">
        <w:rPr>
          <w:rFonts w:ascii="Times New Roman" w:eastAsia="Times New Roman" w:hAnsi="Times New Roman" w:cs="Times New Roman"/>
          <w:color w:val="000080"/>
          <w:sz w:val="27"/>
          <w:szCs w:val="27"/>
          <w:lang w:eastAsia="en-GB"/>
        </w:rPr>
        <w:t>, ranging over Italian music since medieval times. Some voice solos seemed to derive from Gregorian chant, choral pieces from renaissance polyphony, while most of the atmosphere was very much in the ‘verismo’ manner. In fact, the opening orchestral flourish was very similar to the first bars of </w:t>
      </w:r>
      <w:r w:rsidRPr="00F42FE6">
        <w:rPr>
          <w:rFonts w:ascii="Times New Roman" w:eastAsia="Times New Roman" w:hAnsi="Times New Roman" w:cs="Times New Roman"/>
          <w:i/>
          <w:iCs/>
          <w:color w:val="000080"/>
          <w:sz w:val="27"/>
          <w:szCs w:val="27"/>
          <w:lang w:eastAsia="en-GB"/>
        </w:rPr>
        <w:t xml:space="preserve">La </w:t>
      </w:r>
      <w:proofErr w:type="spellStart"/>
      <w:r w:rsidRPr="00F42FE6">
        <w:rPr>
          <w:rFonts w:ascii="Times New Roman" w:eastAsia="Times New Roman" w:hAnsi="Times New Roman" w:cs="Times New Roman"/>
          <w:i/>
          <w:iCs/>
          <w:color w:val="000080"/>
          <w:sz w:val="27"/>
          <w:szCs w:val="27"/>
          <w:lang w:eastAsia="en-GB"/>
        </w:rPr>
        <w:t>Bohème</w:t>
      </w:r>
      <w:proofErr w:type="spellEnd"/>
      <w:r w:rsidRPr="00F42FE6">
        <w:rPr>
          <w:rFonts w:ascii="Times New Roman" w:eastAsia="Times New Roman" w:hAnsi="Times New Roman" w:cs="Times New Roman"/>
          <w:color w:val="000080"/>
          <w:sz w:val="27"/>
          <w:szCs w:val="27"/>
          <w:lang w:eastAsia="en-GB"/>
        </w:rPr>
        <w:t xml:space="preserve">. Altogether, I </w:t>
      </w:r>
      <w:proofErr w:type="gramStart"/>
      <w:r w:rsidRPr="00F42FE6">
        <w:rPr>
          <w:rFonts w:ascii="Times New Roman" w:eastAsia="Times New Roman" w:hAnsi="Times New Roman" w:cs="Times New Roman"/>
          <w:color w:val="000080"/>
          <w:sz w:val="27"/>
          <w:szCs w:val="27"/>
          <w:lang w:eastAsia="en-GB"/>
        </w:rPr>
        <w:t>was much more favourably impressed</w:t>
      </w:r>
      <w:proofErr w:type="gramEnd"/>
      <w:r w:rsidRPr="00F42FE6">
        <w:rPr>
          <w:rFonts w:ascii="Times New Roman" w:eastAsia="Times New Roman" w:hAnsi="Times New Roman" w:cs="Times New Roman"/>
          <w:color w:val="000080"/>
          <w:sz w:val="27"/>
          <w:szCs w:val="27"/>
          <w:lang w:eastAsia="en-GB"/>
        </w:rPr>
        <w:t xml:space="preserve"> by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opera, than with anything I had found in the Leibowitz books, and I was looking forward to learning a lot from him.</w:t>
      </w:r>
    </w:p>
    <w:p w14:paraId="79E1A16F"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Unfortunately, I was to be disappointed. Perhaps it was my fault. I should have done nothing but ask questions, delve into whatever I thought he could clarify, and demand precise answers. </w:t>
      </w:r>
      <w:proofErr w:type="gramStart"/>
      <w:r w:rsidRPr="00F42FE6">
        <w:rPr>
          <w:rFonts w:ascii="Times New Roman" w:eastAsia="Times New Roman" w:hAnsi="Times New Roman" w:cs="Times New Roman"/>
          <w:color w:val="000080"/>
          <w:sz w:val="27"/>
          <w:szCs w:val="27"/>
          <w:lang w:eastAsia="en-GB"/>
        </w:rPr>
        <w:t>Instead</w:t>
      </w:r>
      <w:proofErr w:type="gramEnd"/>
      <w:r w:rsidRPr="00F42FE6">
        <w:rPr>
          <w:rFonts w:ascii="Times New Roman" w:eastAsia="Times New Roman" w:hAnsi="Times New Roman" w:cs="Times New Roman"/>
          <w:color w:val="000080"/>
          <w:sz w:val="27"/>
          <w:szCs w:val="27"/>
          <w:lang w:eastAsia="en-GB"/>
        </w:rPr>
        <w:t xml:space="preserve"> I left him to lead the way, and we got lost.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w:t>
      </w:r>
      <w:proofErr w:type="gramStart"/>
      <w:r w:rsidRPr="00F42FE6">
        <w:rPr>
          <w:rFonts w:ascii="Times New Roman" w:eastAsia="Times New Roman" w:hAnsi="Times New Roman" w:cs="Times New Roman"/>
          <w:color w:val="000080"/>
          <w:sz w:val="27"/>
          <w:szCs w:val="27"/>
          <w:lang w:eastAsia="en-GB"/>
        </w:rPr>
        <w:t>is said</w:t>
      </w:r>
      <w:proofErr w:type="gramEnd"/>
      <w:r w:rsidRPr="00F42FE6">
        <w:rPr>
          <w:rFonts w:ascii="Times New Roman" w:eastAsia="Times New Roman" w:hAnsi="Times New Roman" w:cs="Times New Roman"/>
          <w:color w:val="000080"/>
          <w:sz w:val="27"/>
          <w:szCs w:val="27"/>
          <w:lang w:eastAsia="en-GB"/>
        </w:rPr>
        <w:t xml:space="preserve"> by some to be an excellent teacher, but even though eventually we became firm friends, I could seldom get a grasp of precise, decisive information, or guess at a well-defined method in his teaching. I doubt if he was an </w:t>
      </w:r>
      <w:r w:rsidRPr="00F42FE6">
        <w:rPr>
          <w:rFonts w:ascii="Times New Roman" w:eastAsia="Times New Roman" w:hAnsi="Times New Roman" w:cs="Times New Roman"/>
          <w:color w:val="000080"/>
          <w:sz w:val="27"/>
          <w:szCs w:val="27"/>
          <w:lang w:eastAsia="en-GB"/>
        </w:rPr>
        <w:lastRenderedPageBreak/>
        <w:t>organised teacher at all.) However, it takes time to discover in which direction things are going.</w:t>
      </w:r>
    </w:p>
    <w:p w14:paraId="5FFB1988"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disliked frequent lessons at fixed intervals. He preferred to see me only when I had prepared something substantial, so every few weeks I would see him once I had completed a </w:t>
      </w:r>
      <w:proofErr w:type="gramStart"/>
      <w:r w:rsidRPr="00F42FE6">
        <w:rPr>
          <w:rFonts w:ascii="Times New Roman" w:eastAsia="Times New Roman" w:hAnsi="Times New Roman" w:cs="Times New Roman"/>
          <w:color w:val="000080"/>
          <w:sz w:val="27"/>
          <w:szCs w:val="27"/>
          <w:lang w:eastAsia="en-GB"/>
        </w:rPr>
        <w:t>fairly large</w:t>
      </w:r>
      <w:proofErr w:type="gramEnd"/>
      <w:r w:rsidRPr="00F42FE6">
        <w:rPr>
          <w:rFonts w:ascii="Times New Roman" w:eastAsia="Times New Roman" w:hAnsi="Times New Roman" w:cs="Times New Roman"/>
          <w:color w:val="000080"/>
          <w:sz w:val="27"/>
          <w:szCs w:val="27"/>
          <w:lang w:eastAsia="en-GB"/>
        </w:rPr>
        <w:t xml:space="preserve"> work. The result was catastrophic. Instead of </w:t>
      </w:r>
      <w:proofErr w:type="gramStart"/>
      <w:r w:rsidRPr="00F42FE6">
        <w:rPr>
          <w:rFonts w:ascii="Times New Roman" w:eastAsia="Times New Roman" w:hAnsi="Times New Roman" w:cs="Times New Roman"/>
          <w:color w:val="000080"/>
          <w:sz w:val="27"/>
          <w:szCs w:val="27"/>
          <w:lang w:eastAsia="en-GB"/>
        </w:rPr>
        <w:t>assessing</w:t>
      </w:r>
      <w:proofErr w:type="gramEnd"/>
      <w:r w:rsidRPr="00F42FE6">
        <w:rPr>
          <w:rFonts w:ascii="Times New Roman" w:eastAsia="Times New Roman" w:hAnsi="Times New Roman" w:cs="Times New Roman"/>
          <w:color w:val="000080"/>
          <w:sz w:val="27"/>
          <w:szCs w:val="27"/>
          <w:lang w:eastAsia="en-GB"/>
        </w:rPr>
        <w:t xml:space="preserve"> the significance of the complete work before examining small details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as should be done in evaluating any work of art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 xml:space="preserve">his attention would fix on some minor point, and from that moment any hope of him giving a constructive criticism of my work as a whole was lost. He had an infuriating </w:t>
      </w:r>
      <w:proofErr w:type="gramStart"/>
      <w:r w:rsidRPr="00F42FE6">
        <w:rPr>
          <w:rFonts w:ascii="Times New Roman" w:eastAsia="Times New Roman" w:hAnsi="Times New Roman" w:cs="Times New Roman"/>
          <w:color w:val="000080"/>
          <w:sz w:val="27"/>
          <w:szCs w:val="27"/>
          <w:lang w:eastAsia="en-GB"/>
        </w:rPr>
        <w:t>habit which</w:t>
      </w:r>
      <w:proofErr w:type="gramEnd"/>
      <w:r w:rsidRPr="00F42FE6">
        <w:rPr>
          <w:rFonts w:ascii="Times New Roman" w:eastAsia="Times New Roman" w:hAnsi="Times New Roman" w:cs="Times New Roman"/>
          <w:color w:val="000080"/>
          <w:sz w:val="27"/>
          <w:szCs w:val="27"/>
          <w:lang w:eastAsia="en-GB"/>
        </w:rPr>
        <w:t xml:space="preserve"> used to annoy me no end. He would open my score, and after a brief period, fix his attention on a few notes, or a bar or two. Then he would go to his music cupboard and after much searching, find a </w:t>
      </w:r>
      <w:proofErr w:type="gramStart"/>
      <w:r w:rsidRPr="00F42FE6">
        <w:rPr>
          <w:rFonts w:ascii="Times New Roman" w:eastAsia="Times New Roman" w:hAnsi="Times New Roman" w:cs="Times New Roman"/>
          <w:color w:val="000080"/>
          <w:sz w:val="27"/>
          <w:szCs w:val="27"/>
          <w:lang w:eastAsia="en-GB"/>
        </w:rPr>
        <w:t>score which</w:t>
      </w:r>
      <w:proofErr w:type="gramEnd"/>
      <w:r w:rsidRPr="00F42FE6">
        <w:rPr>
          <w:rFonts w:ascii="Times New Roman" w:eastAsia="Times New Roman" w:hAnsi="Times New Roman" w:cs="Times New Roman"/>
          <w:color w:val="000080"/>
          <w:sz w:val="27"/>
          <w:szCs w:val="27"/>
          <w:lang w:eastAsia="en-GB"/>
        </w:rPr>
        <w:t xml:space="preserve"> he then put on the piano and played. He never explained why he played it at all. The exact relevance of this escaped me, until one day I was so dissatisfied that I asked what he wanted to illustrate. The answer was involved, but not at all clear. I can only assume that the music I had written was probably similar in some way to that which he played on the piano, but it is difficult to see how this could help me in any way, except to show how somebody else had already done the same thing, but much better. I found it all frustrating and discouraging. It would seem that, yet again, I was getting nowhere </w:t>
      </w:r>
      <w:proofErr w:type="gramStart"/>
      <w:r w:rsidRPr="00F42FE6">
        <w:rPr>
          <w:rFonts w:ascii="Times New Roman" w:eastAsia="Times New Roman" w:hAnsi="Times New Roman" w:cs="Times New Roman"/>
          <w:color w:val="000080"/>
          <w:sz w:val="27"/>
          <w:szCs w:val="27"/>
          <w:lang w:eastAsia="en-GB"/>
        </w:rPr>
        <w:t>pretty fast</w:t>
      </w:r>
      <w:proofErr w:type="gramEnd"/>
      <w:r w:rsidRPr="00F42FE6">
        <w:rPr>
          <w:rFonts w:ascii="Times New Roman" w:eastAsia="Times New Roman" w:hAnsi="Times New Roman" w:cs="Times New Roman"/>
          <w:color w:val="000080"/>
          <w:sz w:val="27"/>
          <w:szCs w:val="27"/>
          <w:lang w:eastAsia="en-GB"/>
        </w:rPr>
        <w:t>.</w:t>
      </w:r>
    </w:p>
    <w:p w14:paraId="3F0F5A23"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The truth is</w:t>
      </w:r>
      <w:proofErr w:type="gramStart"/>
      <w:r w:rsidRPr="00F42FE6">
        <w:rPr>
          <w:rFonts w:ascii="Times New Roman" w:eastAsia="Times New Roman" w:hAnsi="Times New Roman" w:cs="Times New Roman"/>
          <w:color w:val="000080"/>
          <w:sz w:val="27"/>
          <w:szCs w:val="27"/>
          <w:lang w:eastAsia="en-GB"/>
        </w:rPr>
        <w:t>,</w:t>
      </w:r>
      <w:proofErr w:type="gramEnd"/>
      <w:r w:rsidRPr="00F42FE6">
        <w:rPr>
          <w:rFonts w:ascii="Times New Roman" w:eastAsia="Times New Roman" w:hAnsi="Times New Roman" w:cs="Times New Roman"/>
          <w:color w:val="000080"/>
          <w:sz w:val="27"/>
          <w:szCs w:val="27"/>
          <w:lang w:eastAsia="en-GB"/>
        </w:rPr>
        <w:t xml:space="preserve">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became over-involved with unimportant details, tending to draw conclusions from small matters without assessing the nature or value of the whole composition. </w:t>
      </w:r>
      <w:proofErr w:type="gramStart"/>
      <w:r w:rsidRPr="00F42FE6">
        <w:rPr>
          <w:rFonts w:ascii="Times New Roman" w:eastAsia="Times New Roman" w:hAnsi="Times New Roman" w:cs="Times New Roman"/>
          <w:color w:val="000080"/>
          <w:sz w:val="27"/>
          <w:szCs w:val="27"/>
          <w:lang w:eastAsia="en-GB"/>
        </w:rPr>
        <w:t>Also</w:t>
      </w:r>
      <w:proofErr w:type="gramEnd"/>
      <w:r w:rsidRPr="00F42FE6">
        <w:rPr>
          <w:rFonts w:ascii="Times New Roman" w:eastAsia="Times New Roman" w:hAnsi="Times New Roman" w:cs="Times New Roman"/>
          <w:color w:val="000080"/>
          <w:sz w:val="27"/>
          <w:szCs w:val="27"/>
          <w:lang w:eastAsia="en-GB"/>
        </w:rPr>
        <w:t xml:space="preserve">, his teaching lacked organization, for we always seemed to follow, almost at a hazard, a confused path without establishing any specific goals at which to aim. This was unfortunate, for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could have taught me a lot, but as the months went by, I increasingly felt a lack of accomplishment, and so gradually ceased my lessons altogether. Instead,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own scores taught me far more than he did himself. Which shows that self-tuition is better teaching than any </w:t>
      </w:r>
      <w:proofErr w:type="gramStart"/>
      <w:r w:rsidRPr="00F42FE6">
        <w:rPr>
          <w:rFonts w:ascii="Times New Roman" w:eastAsia="Times New Roman" w:hAnsi="Times New Roman" w:cs="Times New Roman"/>
          <w:color w:val="000080"/>
          <w:sz w:val="27"/>
          <w:szCs w:val="27"/>
          <w:lang w:eastAsia="en-GB"/>
        </w:rPr>
        <w:t>other</w:t>
      </w:r>
      <w:proofErr w:type="gramEnd"/>
      <w:r w:rsidRPr="00F42FE6">
        <w:rPr>
          <w:rFonts w:ascii="Times New Roman" w:eastAsia="Times New Roman" w:hAnsi="Times New Roman" w:cs="Times New Roman"/>
          <w:color w:val="000080"/>
          <w:sz w:val="27"/>
          <w:szCs w:val="27"/>
          <w:lang w:eastAsia="en-GB"/>
        </w:rPr>
        <w:t>.</w:t>
      </w:r>
    </w:p>
    <w:p w14:paraId="4B01C17D"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However, I think there was a special personal reason why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could not help me at that time. He had reached a crisis point himself, which he must have been struggling to resolve. His early works in the serial technique </w:t>
      </w:r>
      <w:proofErr w:type="gramStart"/>
      <w:r w:rsidRPr="00F42FE6">
        <w:rPr>
          <w:rFonts w:ascii="Times New Roman" w:eastAsia="Times New Roman" w:hAnsi="Times New Roman" w:cs="Times New Roman"/>
          <w:color w:val="000080"/>
          <w:sz w:val="27"/>
          <w:szCs w:val="27"/>
          <w:lang w:eastAsia="en-GB"/>
        </w:rPr>
        <w:t>had been conceived</w:t>
      </w:r>
      <w:proofErr w:type="gramEnd"/>
      <w:r w:rsidRPr="00F42FE6">
        <w:rPr>
          <w:rFonts w:ascii="Times New Roman" w:eastAsia="Times New Roman" w:hAnsi="Times New Roman" w:cs="Times New Roman"/>
          <w:color w:val="000080"/>
          <w:sz w:val="27"/>
          <w:szCs w:val="27"/>
          <w:lang w:eastAsia="en-GB"/>
        </w:rPr>
        <w:t xml:space="preserve"> in what he thought to be the serial ‘method’ of Schoenberg, but in reality were far from being true to the ‘correct’ style. (Nevertheless, to me, these have been his most valid, original and inspired pieces.) It was only in the ‘fifties, when Webern’s scores at last became posthumously available, that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could see how far he was from what </w:t>
      </w:r>
      <w:proofErr w:type="gramStart"/>
      <w:r w:rsidRPr="00F42FE6">
        <w:rPr>
          <w:rFonts w:ascii="Times New Roman" w:eastAsia="Times New Roman" w:hAnsi="Times New Roman" w:cs="Times New Roman"/>
          <w:color w:val="000080"/>
          <w:sz w:val="27"/>
          <w:szCs w:val="27"/>
          <w:lang w:eastAsia="en-GB"/>
        </w:rPr>
        <w:t>was then regarded</w:t>
      </w:r>
      <w:proofErr w:type="gramEnd"/>
      <w:r w:rsidRPr="00F42FE6">
        <w:rPr>
          <w:rFonts w:ascii="Times New Roman" w:eastAsia="Times New Roman" w:hAnsi="Times New Roman" w:cs="Times New Roman"/>
          <w:color w:val="000080"/>
          <w:sz w:val="27"/>
          <w:szCs w:val="27"/>
          <w:lang w:eastAsia="en-GB"/>
        </w:rPr>
        <w:t xml:space="preserve"> as the paragon of serialism. He could at last see that compared with the intellectual perfection of Webern’s highly sculptured </w:t>
      </w:r>
      <w:proofErr w:type="gramStart"/>
      <w:r w:rsidRPr="00F42FE6">
        <w:rPr>
          <w:rFonts w:ascii="Times New Roman" w:eastAsia="Times New Roman" w:hAnsi="Times New Roman" w:cs="Times New Roman"/>
          <w:color w:val="000080"/>
          <w:sz w:val="27"/>
          <w:szCs w:val="27"/>
          <w:lang w:eastAsia="en-GB"/>
        </w:rPr>
        <w:t>rationalizations,</w:t>
      </w:r>
      <w:proofErr w:type="gramEnd"/>
      <w:r w:rsidRPr="00F42FE6">
        <w:rPr>
          <w:rFonts w:ascii="Times New Roman" w:eastAsia="Times New Roman" w:hAnsi="Times New Roman" w:cs="Times New Roman"/>
          <w:color w:val="000080"/>
          <w:sz w:val="27"/>
          <w:szCs w:val="27"/>
          <w:lang w:eastAsia="en-GB"/>
        </w:rPr>
        <w:t xml:space="preserve"> his own work had been conceived in a much less formal way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 xml:space="preserve">spontaneously, freely, and with loose, informal constructions. Probably this must have been quite a shock to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who, if nothing else, regarded himself as an intellectual of no mean order.</w:t>
      </w:r>
    </w:p>
    <w:p w14:paraId="1D68AAE9"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lastRenderedPageBreak/>
        <w:t xml:space="preserve">From that point, (probably just when we were meeting), he abandoned his own original style, and searched to incorporate Webern’s </w:t>
      </w:r>
      <w:proofErr w:type="spellStart"/>
      <w:r w:rsidRPr="00F42FE6">
        <w:rPr>
          <w:rFonts w:ascii="Times New Roman" w:eastAsia="Times New Roman" w:hAnsi="Times New Roman" w:cs="Times New Roman"/>
          <w:color w:val="000080"/>
          <w:sz w:val="27"/>
          <w:szCs w:val="27"/>
          <w:lang w:eastAsia="en-GB"/>
        </w:rPr>
        <w:t>constructivisms</w:t>
      </w:r>
      <w:proofErr w:type="spellEnd"/>
      <w:r w:rsidRPr="00F42FE6">
        <w:rPr>
          <w:rFonts w:ascii="Times New Roman" w:eastAsia="Times New Roman" w:hAnsi="Times New Roman" w:cs="Times New Roman"/>
          <w:color w:val="000080"/>
          <w:sz w:val="27"/>
          <w:szCs w:val="27"/>
          <w:lang w:eastAsia="en-GB"/>
        </w:rPr>
        <w:t xml:space="preserve"> into his own idiom. This meant a radical change, giving up the free, lyrical flow of his previous music, and constructing with the rigid cell structures of the Webern manner. He must have suffered agonies of indecision before rejecting many composing </w:t>
      </w:r>
      <w:proofErr w:type="gramStart"/>
      <w:r w:rsidRPr="00F42FE6">
        <w:rPr>
          <w:rFonts w:ascii="Times New Roman" w:eastAsia="Times New Roman" w:hAnsi="Times New Roman" w:cs="Times New Roman"/>
          <w:color w:val="000080"/>
          <w:sz w:val="27"/>
          <w:szCs w:val="27"/>
          <w:lang w:eastAsia="en-GB"/>
        </w:rPr>
        <w:t>methods which</w:t>
      </w:r>
      <w:proofErr w:type="gramEnd"/>
      <w:r w:rsidRPr="00F42FE6">
        <w:rPr>
          <w:rFonts w:ascii="Times New Roman" w:eastAsia="Times New Roman" w:hAnsi="Times New Roman" w:cs="Times New Roman"/>
          <w:color w:val="000080"/>
          <w:sz w:val="27"/>
          <w:szCs w:val="27"/>
          <w:lang w:eastAsia="en-GB"/>
        </w:rPr>
        <w:t xml:space="preserve"> had stood him in good stead until then, and it is my belief that from then on, his music suffered accordingly.</w:t>
      </w:r>
    </w:p>
    <w:p w14:paraId="53715F98"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However, it must have been that the new rationalization suited his highly intellectual attitudes and gave him satisfaction, though I sometimes wondered if these were only a facade to hide some sense of inferiority. He tended to talk in the high manner of a German philosopher, labouring obscure </w:t>
      </w:r>
      <w:proofErr w:type="spellStart"/>
      <w:proofErr w:type="gramStart"/>
      <w:r w:rsidRPr="00F42FE6">
        <w:rPr>
          <w:rFonts w:ascii="Times New Roman" w:eastAsia="Times New Roman" w:hAnsi="Times New Roman" w:cs="Times New Roman"/>
          <w:color w:val="000080"/>
          <w:sz w:val="27"/>
          <w:szCs w:val="27"/>
          <w:lang w:eastAsia="en-GB"/>
        </w:rPr>
        <w:t>teutonic</w:t>
      </w:r>
      <w:proofErr w:type="spellEnd"/>
      <w:proofErr w:type="gramEnd"/>
      <w:r w:rsidRPr="00F42FE6">
        <w:rPr>
          <w:rFonts w:ascii="Times New Roman" w:eastAsia="Times New Roman" w:hAnsi="Times New Roman" w:cs="Times New Roman"/>
          <w:color w:val="000080"/>
          <w:sz w:val="27"/>
          <w:szCs w:val="27"/>
          <w:lang w:eastAsia="en-GB"/>
        </w:rPr>
        <w:t xml:space="preserve"> concepts which were beyond the comprehension of my humble mentality. </w:t>
      </w:r>
      <w:proofErr w:type="gramStart"/>
      <w:r w:rsidRPr="00F42FE6">
        <w:rPr>
          <w:rFonts w:ascii="Times New Roman" w:eastAsia="Times New Roman" w:hAnsi="Times New Roman" w:cs="Times New Roman"/>
          <w:color w:val="000080"/>
          <w:sz w:val="27"/>
          <w:szCs w:val="27"/>
          <w:lang w:eastAsia="en-GB"/>
        </w:rPr>
        <w:t>Or</w:t>
      </w:r>
      <w:proofErr w:type="gramEnd"/>
      <w:r w:rsidRPr="00F42FE6">
        <w:rPr>
          <w:rFonts w:ascii="Times New Roman" w:eastAsia="Times New Roman" w:hAnsi="Times New Roman" w:cs="Times New Roman"/>
          <w:color w:val="000080"/>
          <w:sz w:val="27"/>
          <w:szCs w:val="27"/>
          <w:lang w:eastAsia="en-GB"/>
        </w:rPr>
        <w:t xml:space="preserve"> he would delve into the Classics, throwing out abundant quotations in classical Greek. I </w:t>
      </w:r>
      <w:proofErr w:type="gramStart"/>
      <w:r w:rsidRPr="00F42FE6">
        <w:rPr>
          <w:rFonts w:ascii="Times New Roman" w:eastAsia="Times New Roman" w:hAnsi="Times New Roman" w:cs="Times New Roman"/>
          <w:color w:val="000080"/>
          <w:sz w:val="27"/>
          <w:szCs w:val="27"/>
          <w:lang w:eastAsia="en-GB"/>
        </w:rPr>
        <w:t>was stricken</w:t>
      </w:r>
      <w:proofErr w:type="gramEnd"/>
      <w:r w:rsidRPr="00F42FE6">
        <w:rPr>
          <w:rFonts w:ascii="Times New Roman" w:eastAsia="Times New Roman" w:hAnsi="Times New Roman" w:cs="Times New Roman"/>
          <w:color w:val="000080"/>
          <w:sz w:val="27"/>
          <w:szCs w:val="27"/>
          <w:lang w:eastAsia="en-GB"/>
        </w:rPr>
        <w:t xml:space="preserve"> speechless. </w:t>
      </w:r>
      <w:proofErr w:type="gramStart"/>
      <w:r w:rsidRPr="00F42FE6">
        <w:rPr>
          <w:rFonts w:ascii="Times New Roman" w:eastAsia="Times New Roman" w:hAnsi="Times New Roman" w:cs="Times New Roman"/>
          <w:color w:val="000080"/>
          <w:sz w:val="27"/>
          <w:szCs w:val="27"/>
          <w:lang w:eastAsia="en-GB"/>
        </w:rPr>
        <w:t>Was this meant</w:t>
      </w:r>
      <w:proofErr w:type="gramEnd"/>
      <w:r w:rsidRPr="00F42FE6">
        <w:rPr>
          <w:rFonts w:ascii="Times New Roman" w:eastAsia="Times New Roman" w:hAnsi="Times New Roman" w:cs="Times New Roman"/>
          <w:color w:val="000080"/>
          <w:sz w:val="27"/>
          <w:szCs w:val="27"/>
          <w:lang w:eastAsia="en-GB"/>
        </w:rPr>
        <w:t xml:space="preserve"> as normal conversation, or was its real purpose only to astonish me with his erudition? If so, why did he feel the need to impress me?</w:t>
      </w:r>
    </w:p>
    <w:p w14:paraId="3F6D37D7"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Whatever the reason, as a way of teaching, it was highly counterproductive, for good teaching should throw light on darkness, and make the most obscure ideas become lucidly clear. That is good teaching, not Germanic philosophising and Greek mystification. Perhaps after all, the best thing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gave me was a strong aversion for obscurity, and a compelling desire for illuminating clarity.</w:t>
      </w:r>
    </w:p>
    <w:p w14:paraId="5C0402FA"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Looking back, what had my composition teachers taught me? In the end, they seemed to have been largely unprofitable, disorganised, even befuddling. </w:t>
      </w:r>
      <w:proofErr w:type="gramStart"/>
      <w:r w:rsidRPr="00F42FE6">
        <w:rPr>
          <w:rFonts w:ascii="Times New Roman" w:eastAsia="Times New Roman" w:hAnsi="Times New Roman" w:cs="Times New Roman"/>
          <w:color w:val="000080"/>
          <w:sz w:val="27"/>
          <w:szCs w:val="27"/>
          <w:lang w:eastAsia="en-GB"/>
        </w:rPr>
        <w:t>Worse</w:t>
      </w:r>
      <w:proofErr w:type="gramEnd"/>
      <w:r w:rsidRPr="00F42FE6">
        <w:rPr>
          <w:rFonts w:ascii="Times New Roman" w:eastAsia="Times New Roman" w:hAnsi="Times New Roman" w:cs="Times New Roman"/>
          <w:color w:val="000080"/>
          <w:sz w:val="27"/>
          <w:szCs w:val="27"/>
          <w:lang w:eastAsia="en-GB"/>
        </w:rPr>
        <w:t xml:space="preserve"> still </w:t>
      </w:r>
      <w:r w:rsidRPr="00F42FE6">
        <w:rPr>
          <w:rFonts w:ascii="Arial" w:eastAsia="Times New Roman" w:hAnsi="Arial" w:cs="Arial"/>
          <w:color w:val="000080"/>
          <w:sz w:val="15"/>
          <w:szCs w:val="15"/>
          <w:lang w:eastAsia="en-GB"/>
        </w:rPr>
        <w:t>- </w:t>
      </w:r>
      <w:r w:rsidRPr="00F42FE6">
        <w:rPr>
          <w:rFonts w:ascii="Times New Roman" w:eastAsia="Times New Roman" w:hAnsi="Times New Roman" w:cs="Times New Roman"/>
          <w:color w:val="000080"/>
          <w:sz w:val="27"/>
          <w:szCs w:val="27"/>
          <w:lang w:eastAsia="en-GB"/>
        </w:rPr>
        <w:t>a grievous waste of time. Self-tuition, with an understanding, guiding hand, would have been far more efficient and profitable. Perhaps, in the end, my somewhat negative experiences did serve a good purpose. They must have helped me improve my own teaching when the time came for that.</w:t>
      </w:r>
    </w:p>
    <w:p w14:paraId="20F322CA" w14:textId="77777777" w:rsidR="00F42FE6" w:rsidRPr="00F42FE6" w:rsidRDefault="00F42FE6" w:rsidP="00F42FE6">
      <w:pPr>
        <w:shd w:val="clear" w:color="auto" w:fill="FF0000"/>
        <w:spacing w:before="100" w:beforeAutospacing="1" w:after="100" w:afterAutospacing="1" w:line="240" w:lineRule="auto"/>
        <w:jc w:val="center"/>
        <w:rPr>
          <w:rFonts w:ascii="Times New Roman" w:eastAsia="Times New Roman" w:hAnsi="Times New Roman" w:cs="Times New Roman"/>
          <w:color w:val="000080"/>
          <w:sz w:val="27"/>
          <w:szCs w:val="27"/>
          <w:lang w:eastAsia="en-GB"/>
        </w:rPr>
      </w:pPr>
      <w:r w:rsidRPr="00F42FE6">
        <w:rPr>
          <w:rFonts w:ascii="Arial" w:eastAsia="Times New Roman" w:hAnsi="Arial" w:cs="Arial"/>
          <w:color w:val="000080"/>
          <w:sz w:val="72"/>
          <w:szCs w:val="72"/>
          <w:lang w:eastAsia="en-GB"/>
        </w:rPr>
        <w:t>*   *   *</w:t>
      </w:r>
    </w:p>
    <w:p w14:paraId="2A8A5D6D"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In later years, my relationship with </w:t>
      </w:r>
      <w:proofErr w:type="spellStart"/>
      <w:r w:rsidRPr="00F42FE6">
        <w:rPr>
          <w:rFonts w:ascii="Times New Roman" w:eastAsia="Times New Roman" w:hAnsi="Times New Roman" w:cs="Times New Roman"/>
          <w:color w:val="000080"/>
          <w:sz w:val="27"/>
          <w:szCs w:val="27"/>
          <w:lang w:eastAsia="en-GB"/>
        </w:rPr>
        <w:t>Dallapiccola</w:t>
      </w:r>
      <w:proofErr w:type="spellEnd"/>
      <w:r w:rsidRPr="00F42FE6">
        <w:rPr>
          <w:rFonts w:ascii="Times New Roman" w:eastAsia="Times New Roman" w:hAnsi="Times New Roman" w:cs="Times New Roman"/>
          <w:color w:val="000080"/>
          <w:sz w:val="27"/>
          <w:szCs w:val="27"/>
          <w:lang w:eastAsia="en-GB"/>
        </w:rPr>
        <w:t xml:space="preserve"> improved enormously, though he was always a bit enigmatic to me. Perhaps it was his origins. His father was a school headmaster in an Austrian-ruled province. His family experienced the humiliation and suffering of deportation to Graz in Austria during the First World War. When he came to Florence, he married a </w:t>
      </w:r>
      <w:proofErr w:type="spellStart"/>
      <w:proofErr w:type="gramStart"/>
      <w:r w:rsidRPr="00F42FE6">
        <w:rPr>
          <w:rFonts w:ascii="Times New Roman" w:eastAsia="Times New Roman" w:hAnsi="Times New Roman" w:cs="Times New Roman"/>
          <w:color w:val="000080"/>
          <w:sz w:val="27"/>
          <w:szCs w:val="27"/>
          <w:lang w:eastAsia="en-GB"/>
        </w:rPr>
        <w:t>jewess</w:t>
      </w:r>
      <w:proofErr w:type="spellEnd"/>
      <w:proofErr w:type="gramEnd"/>
      <w:r w:rsidRPr="00F42FE6">
        <w:rPr>
          <w:rFonts w:ascii="Times New Roman" w:eastAsia="Times New Roman" w:hAnsi="Times New Roman" w:cs="Times New Roman"/>
          <w:color w:val="000080"/>
          <w:sz w:val="27"/>
          <w:szCs w:val="27"/>
          <w:lang w:eastAsia="en-GB"/>
        </w:rPr>
        <w:t xml:space="preserve">, and in the German occupation of 1943-5, even though Italians were favourable to </w:t>
      </w:r>
      <w:proofErr w:type="spellStart"/>
      <w:r w:rsidRPr="00F42FE6">
        <w:rPr>
          <w:rFonts w:ascii="Times New Roman" w:eastAsia="Times New Roman" w:hAnsi="Times New Roman" w:cs="Times New Roman"/>
          <w:color w:val="000080"/>
          <w:sz w:val="27"/>
          <w:szCs w:val="27"/>
          <w:lang w:eastAsia="en-GB"/>
        </w:rPr>
        <w:t>jews</w:t>
      </w:r>
      <w:proofErr w:type="spellEnd"/>
      <w:r w:rsidRPr="00F42FE6">
        <w:rPr>
          <w:rFonts w:ascii="Times New Roman" w:eastAsia="Times New Roman" w:hAnsi="Times New Roman" w:cs="Times New Roman"/>
          <w:color w:val="000080"/>
          <w:sz w:val="27"/>
          <w:szCs w:val="27"/>
          <w:lang w:eastAsia="en-GB"/>
        </w:rPr>
        <w:t xml:space="preserve">, he must have lived in fear for his wife. All this </w:t>
      </w:r>
      <w:proofErr w:type="gramStart"/>
      <w:r w:rsidRPr="00F42FE6">
        <w:rPr>
          <w:rFonts w:ascii="Times New Roman" w:eastAsia="Times New Roman" w:hAnsi="Times New Roman" w:cs="Times New Roman"/>
          <w:color w:val="000080"/>
          <w:sz w:val="27"/>
          <w:szCs w:val="27"/>
          <w:lang w:eastAsia="en-GB"/>
        </w:rPr>
        <w:t>is shown</w:t>
      </w:r>
      <w:proofErr w:type="gramEnd"/>
      <w:r w:rsidRPr="00F42FE6">
        <w:rPr>
          <w:rFonts w:ascii="Times New Roman" w:eastAsia="Times New Roman" w:hAnsi="Times New Roman" w:cs="Times New Roman"/>
          <w:color w:val="000080"/>
          <w:sz w:val="27"/>
          <w:szCs w:val="27"/>
          <w:lang w:eastAsia="en-GB"/>
        </w:rPr>
        <w:t xml:space="preserve"> in his use of imprisonment and liberation as the main themes in his music.</w:t>
      </w:r>
    </w:p>
    <w:p w14:paraId="192EE15D"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In </w:t>
      </w:r>
      <w:proofErr w:type="gramStart"/>
      <w:r w:rsidRPr="00F42FE6">
        <w:rPr>
          <w:rFonts w:ascii="Times New Roman" w:eastAsia="Times New Roman" w:hAnsi="Times New Roman" w:cs="Times New Roman"/>
          <w:color w:val="000080"/>
          <w:sz w:val="27"/>
          <w:szCs w:val="27"/>
          <w:lang w:eastAsia="en-GB"/>
        </w:rPr>
        <w:t>summer</w:t>
      </w:r>
      <w:proofErr w:type="gramEnd"/>
      <w:r w:rsidRPr="00F42FE6">
        <w:rPr>
          <w:rFonts w:ascii="Times New Roman" w:eastAsia="Times New Roman" w:hAnsi="Times New Roman" w:cs="Times New Roman"/>
          <w:color w:val="000080"/>
          <w:sz w:val="27"/>
          <w:szCs w:val="27"/>
          <w:lang w:eastAsia="en-GB"/>
        </w:rPr>
        <w:t xml:space="preserve"> we both spent the August holidays at Vittoria </w:t>
      </w:r>
      <w:proofErr w:type="spellStart"/>
      <w:r w:rsidRPr="00F42FE6">
        <w:rPr>
          <w:rFonts w:ascii="Times New Roman" w:eastAsia="Times New Roman" w:hAnsi="Times New Roman" w:cs="Times New Roman"/>
          <w:color w:val="000080"/>
          <w:sz w:val="27"/>
          <w:szCs w:val="27"/>
          <w:lang w:eastAsia="en-GB"/>
        </w:rPr>
        <w:t>Apuana</w:t>
      </w:r>
      <w:proofErr w:type="spellEnd"/>
      <w:r w:rsidRPr="00F42FE6">
        <w:rPr>
          <w:rFonts w:ascii="Times New Roman" w:eastAsia="Times New Roman" w:hAnsi="Times New Roman" w:cs="Times New Roman"/>
          <w:color w:val="000080"/>
          <w:sz w:val="27"/>
          <w:szCs w:val="27"/>
          <w:lang w:eastAsia="en-GB"/>
        </w:rPr>
        <w:t xml:space="preserve">, almost next door to each other. This meant I </w:t>
      </w:r>
      <w:proofErr w:type="gramStart"/>
      <w:r w:rsidRPr="00F42FE6">
        <w:rPr>
          <w:rFonts w:ascii="Times New Roman" w:eastAsia="Times New Roman" w:hAnsi="Times New Roman" w:cs="Times New Roman"/>
          <w:color w:val="000080"/>
          <w:sz w:val="27"/>
          <w:szCs w:val="27"/>
          <w:lang w:eastAsia="en-GB"/>
        </w:rPr>
        <w:t>may</w:t>
      </w:r>
      <w:proofErr w:type="gramEnd"/>
      <w:r w:rsidRPr="00F42FE6">
        <w:rPr>
          <w:rFonts w:ascii="Times New Roman" w:eastAsia="Times New Roman" w:hAnsi="Times New Roman" w:cs="Times New Roman"/>
          <w:color w:val="000080"/>
          <w:sz w:val="27"/>
          <w:szCs w:val="27"/>
          <w:lang w:eastAsia="en-GB"/>
        </w:rPr>
        <w:t xml:space="preserve"> have to stumble into a high-powered conversation </w:t>
      </w:r>
      <w:r w:rsidRPr="00F42FE6">
        <w:rPr>
          <w:rFonts w:ascii="Times New Roman" w:eastAsia="Times New Roman" w:hAnsi="Times New Roman" w:cs="Times New Roman"/>
          <w:color w:val="000080"/>
          <w:sz w:val="27"/>
          <w:szCs w:val="27"/>
          <w:lang w:eastAsia="en-GB"/>
        </w:rPr>
        <w:lastRenderedPageBreak/>
        <w:t xml:space="preserve">at any moment. In Florence, I used to walk him home from the Conservatory, all the way up Via Bolognese, because I knew he liked to be able to talk. I said very little. Most of what he said was polemic, but I learned to say little and be a good listener. I was very careful not to set him on fire by using careless words like ‘Stravinsky’ and ‘John Cage’. I used to wonder if he thought me a bit dumb, so I was surprised to find that when the editor of "La </w:t>
      </w:r>
      <w:proofErr w:type="spellStart"/>
      <w:r w:rsidRPr="00F42FE6">
        <w:rPr>
          <w:rFonts w:ascii="Times New Roman" w:eastAsia="Times New Roman" w:hAnsi="Times New Roman" w:cs="Times New Roman"/>
          <w:color w:val="000080"/>
          <w:sz w:val="27"/>
          <w:szCs w:val="27"/>
          <w:lang w:eastAsia="en-GB"/>
        </w:rPr>
        <w:t>Rassegna</w:t>
      </w:r>
      <w:proofErr w:type="spellEnd"/>
      <w:r w:rsidRPr="00F42FE6">
        <w:rPr>
          <w:rFonts w:ascii="Times New Roman" w:eastAsia="Times New Roman" w:hAnsi="Times New Roman" w:cs="Times New Roman"/>
          <w:color w:val="000080"/>
          <w:sz w:val="27"/>
          <w:szCs w:val="27"/>
          <w:lang w:eastAsia="en-GB"/>
        </w:rPr>
        <w:t xml:space="preserve"> Musicale’ (the most important musical quarterly in Italy) wished to publish a special essay for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sixtieth birthday (1964) he asked me to write it, saying the composer himself had put forward my name. This happened again on other occasions, so I was content that he thought me not so dumb after all.</w:t>
      </w:r>
    </w:p>
    <w:p w14:paraId="36885A31"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Occasionally, he came out to supper when my friends and I went out to eat an evening meal in the country. He even brought Laura, his wife, but I was never comfortable with her, for she never seemed to be able to unbend and relax. I never heard the maestro tell a joke, or express a crudity, so I was most surprised to get a letter from him years later (1964) about a concert performance in Florence of a piece of Morton Feldman, in which he revealed that he did have a sense both of refined humour and Tuscan rough humour. It is worth translating word for word, though I should explain that the piece referred to, ‘</w:t>
      </w:r>
      <w:r w:rsidRPr="00F42FE6">
        <w:rPr>
          <w:rFonts w:ascii="Times New Roman" w:eastAsia="Times New Roman" w:hAnsi="Times New Roman" w:cs="Times New Roman"/>
          <w:i/>
          <w:iCs/>
          <w:color w:val="000080"/>
          <w:sz w:val="27"/>
          <w:szCs w:val="27"/>
          <w:lang w:eastAsia="en-GB"/>
        </w:rPr>
        <w:t>Durations’</w:t>
      </w:r>
      <w:r w:rsidRPr="00F42FE6">
        <w:rPr>
          <w:rFonts w:ascii="Times New Roman" w:eastAsia="Times New Roman" w:hAnsi="Times New Roman" w:cs="Times New Roman"/>
          <w:color w:val="000080"/>
          <w:sz w:val="27"/>
          <w:szCs w:val="27"/>
          <w:lang w:eastAsia="en-GB"/>
        </w:rPr>
        <w:t> (for ‘cello and piano), has very few notes indeed, and a very abundant amount of silence:</w:t>
      </w:r>
    </w:p>
    <w:p w14:paraId="27F8E67D" w14:textId="77777777" w:rsidR="00F42FE6" w:rsidRPr="00F42FE6" w:rsidRDefault="00F42FE6" w:rsidP="00F42FE6">
      <w:pPr>
        <w:shd w:val="clear" w:color="auto" w:fill="FF0000"/>
        <w:spacing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 xml:space="preserve">‘Now during the piece of Feldman, that is, while poor Gomez scraped a string of his ‘cello with his bow, and while his wife, with her bottom in the air, searched inside the piano to pluck the strings, one of the audience had a violent fit of laughter. A fit he </w:t>
      </w:r>
      <w:proofErr w:type="gramStart"/>
      <w:r w:rsidRPr="00F42FE6">
        <w:rPr>
          <w:rFonts w:ascii="Times New Roman" w:eastAsia="Times New Roman" w:hAnsi="Times New Roman" w:cs="Times New Roman"/>
          <w:color w:val="000080"/>
          <w:sz w:val="27"/>
          <w:szCs w:val="27"/>
          <w:lang w:eastAsia="en-GB"/>
        </w:rPr>
        <w:t>couldn’t</w:t>
      </w:r>
      <w:proofErr w:type="gramEnd"/>
      <w:r w:rsidRPr="00F42FE6">
        <w:rPr>
          <w:rFonts w:ascii="Times New Roman" w:eastAsia="Times New Roman" w:hAnsi="Times New Roman" w:cs="Times New Roman"/>
          <w:color w:val="000080"/>
          <w:sz w:val="27"/>
          <w:szCs w:val="27"/>
          <w:lang w:eastAsia="en-GB"/>
        </w:rPr>
        <w:t xml:space="preserve"> control. For a </w:t>
      </w:r>
      <w:proofErr w:type="gramStart"/>
      <w:r w:rsidRPr="00F42FE6">
        <w:rPr>
          <w:rFonts w:ascii="Times New Roman" w:eastAsia="Times New Roman" w:hAnsi="Times New Roman" w:cs="Times New Roman"/>
          <w:color w:val="000080"/>
          <w:sz w:val="27"/>
          <w:szCs w:val="27"/>
          <w:lang w:eastAsia="en-GB"/>
        </w:rPr>
        <w:t>while</w:t>
      </w:r>
      <w:proofErr w:type="gramEnd"/>
      <w:r w:rsidRPr="00F42FE6">
        <w:rPr>
          <w:rFonts w:ascii="Times New Roman" w:eastAsia="Times New Roman" w:hAnsi="Times New Roman" w:cs="Times New Roman"/>
          <w:color w:val="000080"/>
          <w:sz w:val="27"/>
          <w:szCs w:val="27"/>
          <w:lang w:eastAsia="en-GB"/>
        </w:rPr>
        <w:t xml:space="preserve"> he tried to hold it in by stuffing a handkerchief in his mouth; but in the end the strain was excessive, and relieved only by a yielding of the anal sphincter. The fact is, in public, he let go a resounding passage of wind (recorded with the music on the electromagnetic tape). So this is where we </w:t>
      </w:r>
      <w:proofErr w:type="gramStart"/>
      <w:r w:rsidRPr="00F42FE6">
        <w:rPr>
          <w:rFonts w:ascii="Times New Roman" w:eastAsia="Times New Roman" w:hAnsi="Times New Roman" w:cs="Times New Roman"/>
          <w:color w:val="000080"/>
          <w:sz w:val="27"/>
          <w:szCs w:val="27"/>
          <w:lang w:eastAsia="en-GB"/>
        </w:rPr>
        <w:t>have got</w:t>
      </w:r>
      <w:proofErr w:type="gramEnd"/>
      <w:r w:rsidRPr="00F42FE6">
        <w:rPr>
          <w:rFonts w:ascii="Times New Roman" w:eastAsia="Times New Roman" w:hAnsi="Times New Roman" w:cs="Times New Roman"/>
          <w:color w:val="000080"/>
          <w:sz w:val="27"/>
          <w:szCs w:val="27"/>
          <w:lang w:eastAsia="en-GB"/>
        </w:rPr>
        <w:t xml:space="preserve"> to: after a season of concerts, that which is most talked about is a fart.’....</w:t>
      </w:r>
    </w:p>
    <w:p w14:paraId="12AF1757" w14:textId="77777777" w:rsidR="00F42FE6" w:rsidRPr="00F42FE6" w:rsidRDefault="00F42FE6" w:rsidP="00F42FE6">
      <w:pPr>
        <w:shd w:val="clear" w:color="auto" w:fill="FF0000"/>
        <w:spacing w:before="100" w:beforeAutospacing="1" w:after="100" w:afterAutospacing="1" w:line="240" w:lineRule="auto"/>
        <w:rPr>
          <w:rFonts w:ascii="Times New Roman" w:eastAsia="Times New Roman" w:hAnsi="Times New Roman" w:cs="Times New Roman"/>
          <w:color w:val="000080"/>
          <w:sz w:val="27"/>
          <w:szCs w:val="27"/>
          <w:lang w:eastAsia="en-GB"/>
        </w:rPr>
      </w:pPr>
      <w:r w:rsidRPr="00F42FE6">
        <w:rPr>
          <w:rFonts w:ascii="Times New Roman" w:eastAsia="Times New Roman" w:hAnsi="Times New Roman" w:cs="Times New Roman"/>
          <w:color w:val="000080"/>
          <w:sz w:val="27"/>
          <w:szCs w:val="27"/>
          <w:lang w:eastAsia="en-GB"/>
        </w:rPr>
        <w:t>When, in 1978, the Italian Embassy in London arranged a Memorial Exhibition: ‘</w:t>
      </w:r>
      <w:r w:rsidRPr="00F42FE6">
        <w:rPr>
          <w:rFonts w:ascii="Times New Roman" w:eastAsia="Times New Roman" w:hAnsi="Times New Roman" w:cs="Times New Roman"/>
          <w:b/>
          <w:bCs/>
          <w:i/>
          <w:iCs/>
          <w:color w:val="000080"/>
          <w:sz w:val="27"/>
          <w:szCs w:val="27"/>
          <w:lang w:eastAsia="en-GB"/>
        </w:rPr>
        <w:t xml:space="preserve">Luigi </w:t>
      </w:r>
      <w:proofErr w:type="spellStart"/>
      <w:r w:rsidRPr="00F42FE6">
        <w:rPr>
          <w:rFonts w:ascii="Times New Roman" w:eastAsia="Times New Roman" w:hAnsi="Times New Roman" w:cs="Times New Roman"/>
          <w:b/>
          <w:bCs/>
          <w:i/>
          <w:iCs/>
          <w:color w:val="000080"/>
          <w:sz w:val="27"/>
          <w:szCs w:val="27"/>
          <w:lang w:eastAsia="en-GB"/>
        </w:rPr>
        <w:t>Dallapiccola</w:t>
      </w:r>
      <w:proofErr w:type="spellEnd"/>
      <w:r w:rsidRPr="00F42FE6">
        <w:rPr>
          <w:rFonts w:ascii="Times New Roman" w:eastAsia="Times New Roman" w:hAnsi="Times New Roman" w:cs="Times New Roman"/>
          <w:b/>
          <w:bCs/>
          <w:i/>
          <w:iCs/>
          <w:color w:val="000080"/>
          <w:sz w:val="27"/>
          <w:szCs w:val="27"/>
          <w:lang w:eastAsia="en-GB"/>
        </w:rPr>
        <w:t>: The Man and his Music</w:t>
      </w:r>
      <w:r w:rsidRPr="00F42FE6">
        <w:rPr>
          <w:rFonts w:ascii="Times New Roman" w:eastAsia="Times New Roman" w:hAnsi="Times New Roman" w:cs="Times New Roman"/>
          <w:color w:val="000080"/>
          <w:sz w:val="27"/>
          <w:szCs w:val="27"/>
          <w:lang w:eastAsia="en-GB"/>
        </w:rPr>
        <w:t xml:space="preserve">’, I was asked to send a letter for exhibition, so I could not resist sending the above, especially because it must be almost unique in his writings and reveals a human side to his character which we never suspected. However, it must have been too strong for the organizers. They exhibited </w:t>
      </w:r>
      <w:proofErr w:type="gramStart"/>
      <w:r w:rsidRPr="00F42FE6">
        <w:rPr>
          <w:rFonts w:ascii="Times New Roman" w:eastAsia="Times New Roman" w:hAnsi="Times New Roman" w:cs="Times New Roman"/>
          <w:color w:val="000080"/>
          <w:sz w:val="27"/>
          <w:szCs w:val="27"/>
          <w:lang w:eastAsia="en-GB"/>
        </w:rPr>
        <w:t xml:space="preserve">only what he had written on the reverse, which was a largely incomprehensible reference to what </w:t>
      </w:r>
      <w:proofErr w:type="spellStart"/>
      <w:r w:rsidRPr="00F42FE6">
        <w:rPr>
          <w:rFonts w:ascii="Times New Roman" w:eastAsia="Times New Roman" w:hAnsi="Times New Roman" w:cs="Times New Roman"/>
          <w:color w:val="000080"/>
          <w:sz w:val="27"/>
          <w:szCs w:val="27"/>
          <w:lang w:eastAsia="en-GB"/>
        </w:rPr>
        <w:t>Thibaudet</w:t>
      </w:r>
      <w:proofErr w:type="spellEnd"/>
      <w:r w:rsidRPr="00F42FE6">
        <w:rPr>
          <w:rFonts w:ascii="Times New Roman" w:eastAsia="Times New Roman" w:hAnsi="Times New Roman" w:cs="Times New Roman"/>
          <w:color w:val="000080"/>
          <w:sz w:val="27"/>
          <w:szCs w:val="27"/>
          <w:lang w:eastAsia="en-GB"/>
        </w:rPr>
        <w:t xml:space="preserve"> reported about a remark of </w:t>
      </w:r>
      <w:proofErr w:type="spellStart"/>
      <w:r w:rsidRPr="00F42FE6">
        <w:rPr>
          <w:rFonts w:ascii="Times New Roman" w:eastAsia="Times New Roman" w:hAnsi="Times New Roman" w:cs="Times New Roman"/>
          <w:color w:val="000080"/>
          <w:sz w:val="27"/>
          <w:szCs w:val="27"/>
          <w:lang w:eastAsia="en-GB"/>
        </w:rPr>
        <w:t>Mallarmé</w:t>
      </w:r>
      <w:proofErr w:type="spellEnd"/>
      <w:r w:rsidRPr="00F42FE6">
        <w:rPr>
          <w:rFonts w:ascii="Times New Roman" w:eastAsia="Times New Roman" w:hAnsi="Times New Roman" w:cs="Times New Roman"/>
          <w:color w:val="000080"/>
          <w:sz w:val="27"/>
          <w:szCs w:val="27"/>
          <w:lang w:eastAsia="en-GB"/>
        </w:rPr>
        <w:t xml:space="preserve"> - nothing of personal or musical significance at all, and telling us nothing of </w:t>
      </w:r>
      <w:proofErr w:type="spellStart"/>
      <w:r w:rsidRPr="00F42FE6">
        <w:rPr>
          <w:rFonts w:ascii="Times New Roman" w:eastAsia="Times New Roman" w:hAnsi="Times New Roman" w:cs="Times New Roman"/>
          <w:color w:val="000080"/>
          <w:sz w:val="27"/>
          <w:szCs w:val="27"/>
          <w:lang w:eastAsia="en-GB"/>
        </w:rPr>
        <w:t>Dallapiccola’s</w:t>
      </w:r>
      <w:proofErr w:type="spellEnd"/>
      <w:r w:rsidRPr="00F42FE6">
        <w:rPr>
          <w:rFonts w:ascii="Times New Roman" w:eastAsia="Times New Roman" w:hAnsi="Times New Roman" w:cs="Times New Roman"/>
          <w:color w:val="000080"/>
          <w:sz w:val="27"/>
          <w:szCs w:val="27"/>
          <w:lang w:eastAsia="en-GB"/>
        </w:rPr>
        <w:t xml:space="preserve"> particular sense of humour</w:t>
      </w:r>
      <w:proofErr w:type="gramEnd"/>
      <w:r w:rsidRPr="00F42FE6">
        <w:rPr>
          <w:rFonts w:ascii="Times New Roman" w:eastAsia="Times New Roman" w:hAnsi="Times New Roman" w:cs="Times New Roman"/>
          <w:color w:val="000080"/>
          <w:sz w:val="27"/>
          <w:szCs w:val="27"/>
          <w:lang w:eastAsia="en-GB"/>
        </w:rPr>
        <w:t>.</w:t>
      </w:r>
    </w:p>
    <w:p w14:paraId="621F147C" w14:textId="77777777" w:rsidR="004159A3" w:rsidRDefault="004159A3"/>
    <w:sectPr w:rsidR="0041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E6"/>
    <w:rsid w:val="004159A3"/>
    <w:rsid w:val="00F4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11EC"/>
  <w15:chartTrackingRefBased/>
  <w15:docId w15:val="{E9CCF298-8690-4297-8913-6252BC63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F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16717">
      <w:bodyDiv w:val="1"/>
      <w:marLeft w:val="0"/>
      <w:marRight w:val="0"/>
      <w:marTop w:val="0"/>
      <w:marBottom w:val="0"/>
      <w:divBdr>
        <w:top w:val="none" w:sz="0" w:space="0" w:color="auto"/>
        <w:left w:val="none" w:sz="0" w:space="0" w:color="auto"/>
        <w:bottom w:val="none" w:sz="0" w:space="0" w:color="auto"/>
        <w:right w:val="none" w:sz="0" w:space="0" w:color="auto"/>
      </w:divBdr>
      <w:divsChild>
        <w:div w:id="25706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9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Smith Brindle</dc:creator>
  <cp:keywords/>
  <dc:description/>
  <cp:lastModifiedBy>Alban Smith Brindle</cp:lastModifiedBy>
  <cp:revision>1</cp:revision>
  <dcterms:created xsi:type="dcterms:W3CDTF">2021-12-23T10:22:00Z</dcterms:created>
  <dcterms:modified xsi:type="dcterms:W3CDTF">2021-12-23T10:26:00Z</dcterms:modified>
</cp:coreProperties>
</file>